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DE" w:rsidRPr="007F1DDE" w:rsidRDefault="007F1DDE" w:rsidP="007F1DDE">
      <w:pPr>
        <w:spacing w:after="0"/>
        <w:jc w:val="center"/>
        <w:rPr>
          <w:b/>
          <w:sz w:val="40"/>
          <w:szCs w:val="40"/>
          <w:u w:val="single"/>
        </w:rPr>
      </w:pPr>
      <w:r w:rsidRPr="007F1DDE">
        <w:rPr>
          <w:b/>
          <w:sz w:val="40"/>
          <w:szCs w:val="40"/>
          <w:u w:val="single"/>
        </w:rPr>
        <w:t>AGENDA</w:t>
      </w:r>
    </w:p>
    <w:p w:rsidR="007F1DDE" w:rsidRPr="007F1DDE" w:rsidRDefault="007F1DDE" w:rsidP="007F1DDE">
      <w:pPr>
        <w:spacing w:after="0"/>
        <w:jc w:val="center"/>
        <w:rPr>
          <w:b/>
          <w:sz w:val="32"/>
          <w:szCs w:val="32"/>
        </w:rPr>
      </w:pPr>
      <w:r w:rsidRPr="007F1DDE">
        <w:rPr>
          <w:b/>
          <w:sz w:val="32"/>
          <w:szCs w:val="32"/>
        </w:rPr>
        <w:t>WRIA 14 Lead Entity</w:t>
      </w:r>
      <w:r w:rsidR="00AF2403">
        <w:rPr>
          <w:b/>
          <w:sz w:val="32"/>
          <w:szCs w:val="32"/>
        </w:rPr>
        <w:t xml:space="preserve"> </w:t>
      </w:r>
      <w:r w:rsidRPr="007F1DDE">
        <w:rPr>
          <w:b/>
          <w:sz w:val="32"/>
          <w:szCs w:val="32"/>
        </w:rPr>
        <w:t>Workgroup</w:t>
      </w:r>
    </w:p>
    <w:p w:rsidR="007F1DDE" w:rsidRDefault="002557FF" w:rsidP="007F1D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Mason Conservation </w:t>
      </w:r>
      <w:r w:rsidR="007F1DDE" w:rsidRPr="007F1DDE">
        <w:rPr>
          <w:b/>
          <w:sz w:val="32"/>
          <w:szCs w:val="32"/>
        </w:rPr>
        <w:t>District Office</w:t>
      </w:r>
    </w:p>
    <w:p w:rsidR="00AF2403" w:rsidRPr="007F1DDE" w:rsidRDefault="00E863CD" w:rsidP="00AF240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9D0C3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21</w:t>
      </w:r>
      <w:r w:rsidR="009D0C37">
        <w:rPr>
          <w:b/>
          <w:sz w:val="32"/>
          <w:szCs w:val="32"/>
        </w:rPr>
        <w:t>/2016</w:t>
      </w:r>
    </w:p>
    <w:p w:rsidR="00AF2403" w:rsidRDefault="00AF2403" w:rsidP="007F1DDE">
      <w:pPr>
        <w:spacing w:after="0"/>
        <w:jc w:val="center"/>
        <w:rPr>
          <w:b/>
          <w:sz w:val="32"/>
          <w:szCs w:val="32"/>
        </w:rPr>
      </w:pPr>
    </w:p>
    <w:p w:rsidR="004E36F4" w:rsidRDefault="004E36F4" w:rsidP="007F1DDE">
      <w:pPr>
        <w:spacing w:after="0"/>
        <w:jc w:val="center"/>
        <w:rPr>
          <w:b/>
          <w:sz w:val="32"/>
          <w:szCs w:val="32"/>
        </w:rPr>
      </w:pPr>
    </w:p>
    <w:p w:rsidR="00C24BA5" w:rsidRDefault="00E863CD" w:rsidP="00E863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557FF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- Welcome</w:t>
      </w:r>
      <w:r w:rsidR="002557FF">
        <w:rPr>
          <w:b/>
          <w:sz w:val="24"/>
          <w:szCs w:val="24"/>
        </w:rPr>
        <w:t xml:space="preserve"> &amp; </w:t>
      </w:r>
      <w:r w:rsidR="00401A4F">
        <w:rPr>
          <w:b/>
          <w:sz w:val="24"/>
          <w:szCs w:val="24"/>
        </w:rPr>
        <w:t>Introductions</w:t>
      </w:r>
    </w:p>
    <w:p w:rsidR="00E863CD" w:rsidRPr="00E863CD" w:rsidRDefault="00E863CD" w:rsidP="00E863CD">
      <w:pPr>
        <w:spacing w:after="0"/>
        <w:rPr>
          <w:b/>
          <w:sz w:val="24"/>
          <w:szCs w:val="24"/>
        </w:rPr>
      </w:pPr>
    </w:p>
    <w:p w:rsidR="000728BA" w:rsidRDefault="00E863CD" w:rsidP="004E3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9:05 </w:t>
      </w:r>
      <w:r w:rsidR="00401A4F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10:50 – Continued Discussion about the 2016 WRIA 14 SRFB Process Guide and Ranking Criteria</w:t>
      </w:r>
      <w:r w:rsidR="00401A4F">
        <w:rPr>
          <w:b/>
          <w:sz w:val="24"/>
          <w:szCs w:val="24"/>
        </w:rPr>
        <w:t xml:space="preserve"> </w:t>
      </w:r>
    </w:p>
    <w:p w:rsidR="00E863CD" w:rsidRDefault="00E863CD" w:rsidP="004E36F4">
      <w:pPr>
        <w:spacing w:after="0"/>
        <w:rPr>
          <w:b/>
          <w:sz w:val="24"/>
          <w:szCs w:val="24"/>
        </w:rPr>
      </w:pPr>
    </w:p>
    <w:p w:rsidR="00E863CD" w:rsidRDefault="00E863CD" w:rsidP="004E36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10:50 – 11:00 – Public Comment</w:t>
      </w:r>
    </w:p>
    <w:p w:rsidR="000728BA" w:rsidRPr="004E36F4" w:rsidRDefault="000728BA" w:rsidP="004E36F4">
      <w:pPr>
        <w:spacing w:after="0"/>
        <w:rPr>
          <w:b/>
          <w:sz w:val="24"/>
          <w:szCs w:val="24"/>
        </w:rPr>
      </w:pPr>
    </w:p>
    <w:p w:rsidR="007F1DDE" w:rsidRPr="00C24BA5" w:rsidRDefault="00C24BA5" w:rsidP="007F1DDE">
      <w:pPr>
        <w:spacing w:after="0"/>
        <w:rPr>
          <w:sz w:val="24"/>
          <w:szCs w:val="24"/>
        </w:rPr>
      </w:pPr>
      <w:r w:rsidRPr="00C24BA5">
        <w:rPr>
          <w:sz w:val="24"/>
          <w:szCs w:val="24"/>
        </w:rPr>
        <w:t xml:space="preserve">NOTE: </w:t>
      </w:r>
      <w:r w:rsidR="00E863CD">
        <w:rPr>
          <w:sz w:val="24"/>
          <w:szCs w:val="24"/>
        </w:rPr>
        <w:t>If time allows, the Workgroup may begin initial discussions around conflict of interest for 2016 project ranking meeting</w:t>
      </w:r>
      <w:bookmarkStart w:id="0" w:name="_GoBack"/>
      <w:bookmarkEnd w:id="0"/>
      <w:r w:rsidR="00E863CD">
        <w:rPr>
          <w:sz w:val="24"/>
          <w:szCs w:val="24"/>
        </w:rPr>
        <w:t>.</w:t>
      </w:r>
    </w:p>
    <w:p w:rsidR="007F1DDE" w:rsidRPr="007F1DDE" w:rsidRDefault="007F1DDE" w:rsidP="007F1DDE">
      <w:pPr>
        <w:spacing w:after="0"/>
        <w:rPr>
          <w:b/>
          <w:sz w:val="32"/>
          <w:szCs w:val="32"/>
        </w:rPr>
      </w:pPr>
    </w:p>
    <w:sectPr w:rsidR="007F1DDE" w:rsidRPr="007F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7B5"/>
    <w:multiLevelType w:val="hybridMultilevel"/>
    <w:tmpl w:val="E1C27262"/>
    <w:lvl w:ilvl="0" w:tplc="3F284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01263"/>
    <w:multiLevelType w:val="hybridMultilevel"/>
    <w:tmpl w:val="1BA4BE7C"/>
    <w:lvl w:ilvl="0" w:tplc="605ACB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5778B"/>
    <w:multiLevelType w:val="hybridMultilevel"/>
    <w:tmpl w:val="41AE052C"/>
    <w:lvl w:ilvl="0" w:tplc="56C2AA0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E"/>
    <w:rsid w:val="000728BA"/>
    <w:rsid w:val="000B22C9"/>
    <w:rsid w:val="00185CA2"/>
    <w:rsid w:val="002557FF"/>
    <w:rsid w:val="003E1D25"/>
    <w:rsid w:val="00401A4F"/>
    <w:rsid w:val="004B0BFA"/>
    <w:rsid w:val="004E36F4"/>
    <w:rsid w:val="006A25C7"/>
    <w:rsid w:val="007F1DDE"/>
    <w:rsid w:val="008C4D06"/>
    <w:rsid w:val="009D0C37"/>
    <w:rsid w:val="00AF2403"/>
    <w:rsid w:val="00B05D13"/>
    <w:rsid w:val="00C24BA5"/>
    <w:rsid w:val="00D96905"/>
    <w:rsid w:val="00DA271A"/>
    <w:rsid w:val="00DD3BA5"/>
    <w:rsid w:val="00E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</cp:revision>
  <dcterms:created xsi:type="dcterms:W3CDTF">2016-06-17T20:56:00Z</dcterms:created>
  <dcterms:modified xsi:type="dcterms:W3CDTF">2016-06-17T20:56:00Z</dcterms:modified>
</cp:coreProperties>
</file>